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7F3E" w14:textId="77777777" w:rsidR="009012DF" w:rsidRPr="0007618A" w:rsidRDefault="009012DF" w:rsidP="009012DF">
      <w:pPr>
        <w:contextualSpacing/>
        <w:jc w:val="center"/>
        <w:rPr>
          <w:rFonts w:ascii="Verdana" w:hAnsi="Verdana"/>
          <w:b/>
          <w:lang w:val="en-HK"/>
        </w:rPr>
      </w:pPr>
      <w:r w:rsidRPr="0007618A">
        <w:rPr>
          <w:rFonts w:ascii="Verdana" w:hAnsi="Verdana"/>
          <w:b/>
          <w:lang w:val="en-HK"/>
        </w:rPr>
        <w:t>The University of Hong Kong</w:t>
      </w:r>
    </w:p>
    <w:p w14:paraId="66C71D40" w14:textId="77777777" w:rsidR="009012DF" w:rsidRPr="0007618A" w:rsidRDefault="009012DF" w:rsidP="009012DF">
      <w:pPr>
        <w:contextualSpacing/>
        <w:jc w:val="center"/>
        <w:rPr>
          <w:rFonts w:ascii="Verdana" w:hAnsi="Verdana"/>
          <w:b/>
          <w:lang w:val="en-HK"/>
        </w:rPr>
      </w:pPr>
      <w:r w:rsidRPr="0007618A">
        <w:rPr>
          <w:rFonts w:ascii="Verdana" w:hAnsi="Verdana"/>
          <w:b/>
          <w:lang w:val="en-HK"/>
        </w:rPr>
        <w:t>Faculty of Architec</w:t>
      </w:r>
      <w:r>
        <w:rPr>
          <w:rFonts w:ascii="Verdana" w:hAnsi="Verdana"/>
          <w:b/>
          <w:lang w:val="en-HK"/>
        </w:rPr>
        <w:t>t</w:t>
      </w:r>
      <w:r w:rsidRPr="0007618A">
        <w:rPr>
          <w:rFonts w:ascii="Verdana" w:hAnsi="Verdana"/>
          <w:b/>
          <w:lang w:val="en-HK"/>
        </w:rPr>
        <w:t>ure</w:t>
      </w:r>
    </w:p>
    <w:p w14:paraId="7FBA1522" w14:textId="77777777" w:rsidR="009012DF" w:rsidRPr="005048B0" w:rsidRDefault="009012DF" w:rsidP="009012DF">
      <w:pPr>
        <w:contextualSpacing/>
        <w:jc w:val="center"/>
        <w:rPr>
          <w:rFonts w:ascii="Verdana" w:hAnsi="Verdana"/>
          <w:b/>
        </w:rPr>
      </w:pPr>
      <w:r w:rsidRPr="005048B0">
        <w:rPr>
          <w:rFonts w:ascii="Verdana" w:hAnsi="Verdana"/>
          <w:b/>
        </w:rPr>
        <w:t>Bachelor of Arts in Landscape Studies</w:t>
      </w:r>
    </w:p>
    <w:p w14:paraId="20C9C758" w14:textId="77777777" w:rsidR="009012DF" w:rsidRPr="00A92AEF" w:rsidRDefault="009012DF" w:rsidP="009012DF">
      <w:pPr>
        <w:contextualSpacing/>
        <w:jc w:val="both"/>
        <w:rPr>
          <w:rFonts w:ascii="Verdana" w:hAnsi="Verdana"/>
          <w:b/>
          <w:u w:val="single"/>
        </w:rPr>
      </w:pPr>
    </w:p>
    <w:p w14:paraId="77F13689" w14:textId="10C4673C" w:rsidR="009012DF" w:rsidRPr="00A92AEF" w:rsidRDefault="009012DF" w:rsidP="009012DF">
      <w:pPr>
        <w:contextualSpacing/>
        <w:jc w:val="both"/>
        <w:rPr>
          <w:rFonts w:ascii="Verdana" w:hAnsi="Verdana"/>
        </w:rPr>
      </w:pPr>
      <w:r w:rsidRPr="00A92AEF">
        <w:rPr>
          <w:rFonts w:ascii="Verdana" w:hAnsi="Verdana"/>
        </w:rPr>
        <w:t xml:space="preserve">The Bachelor of Arts in Landscape Studies [BA(LS)] is a multidisciplinary </w:t>
      </w:r>
      <w:r w:rsidR="004F409F">
        <w:rPr>
          <w:rFonts w:ascii="Verdana" w:hAnsi="Verdana"/>
        </w:rPr>
        <w:t>undergraduate degree programme</w:t>
      </w:r>
      <w:r w:rsidR="004F409F" w:rsidRPr="00A92AEF">
        <w:rPr>
          <w:rFonts w:ascii="Verdana" w:hAnsi="Verdana"/>
        </w:rPr>
        <w:t xml:space="preserve"> </w:t>
      </w:r>
      <w:r w:rsidR="004F409F">
        <w:rPr>
          <w:rFonts w:ascii="Verdana" w:hAnsi="Verdana"/>
        </w:rPr>
        <w:t>o</w:t>
      </w:r>
      <w:r w:rsidR="004F409F" w:rsidRPr="00A92AEF">
        <w:rPr>
          <w:rFonts w:ascii="Verdana" w:hAnsi="Verdana"/>
        </w:rPr>
        <w:t>ffered by HKU’s D</w:t>
      </w:r>
      <w:r w:rsidR="004F409F">
        <w:rPr>
          <w:rFonts w:ascii="Verdana" w:hAnsi="Verdana"/>
        </w:rPr>
        <w:t>ivision</w:t>
      </w:r>
      <w:r w:rsidR="004F409F" w:rsidRPr="00A92AEF">
        <w:rPr>
          <w:rFonts w:ascii="Verdana" w:hAnsi="Verdana"/>
        </w:rPr>
        <w:t xml:space="preserve"> of Landscape Architecture</w:t>
      </w:r>
      <w:r w:rsidR="004F409F" w:rsidRPr="00A92AEF" w:rsidDel="00847F88">
        <w:rPr>
          <w:rFonts w:ascii="Verdana" w:hAnsi="Verdana"/>
        </w:rPr>
        <w:t xml:space="preserve"> </w:t>
      </w:r>
      <w:r w:rsidR="00847F88">
        <w:rPr>
          <w:rFonts w:ascii="Verdana" w:hAnsi="Verdana"/>
        </w:rPr>
        <w:t>exploring the practical and theoretical dimensions</w:t>
      </w:r>
      <w:r w:rsidRPr="00A92AEF">
        <w:rPr>
          <w:rFonts w:ascii="Verdana" w:hAnsi="Verdana"/>
        </w:rPr>
        <w:t xml:space="preserve"> </w:t>
      </w:r>
      <w:r w:rsidR="00847F88">
        <w:rPr>
          <w:rFonts w:ascii="Verdana" w:hAnsi="Verdana"/>
        </w:rPr>
        <w:t xml:space="preserve">of </w:t>
      </w:r>
      <w:r w:rsidRPr="00A92AEF">
        <w:rPr>
          <w:rFonts w:ascii="Verdana" w:hAnsi="Verdana"/>
          <w:bCs/>
        </w:rPr>
        <w:t xml:space="preserve">landscape </w:t>
      </w:r>
      <w:r w:rsidRPr="00A92AEF">
        <w:rPr>
          <w:rFonts w:ascii="Verdana" w:hAnsi="Verdana"/>
        </w:rPr>
        <w:t>design</w:t>
      </w:r>
      <w:r w:rsidR="004F409F">
        <w:rPr>
          <w:rFonts w:ascii="Verdana" w:hAnsi="Verdana"/>
        </w:rPr>
        <w:t>. Our carefully designed curriculum</w:t>
      </w:r>
      <w:r w:rsidR="006A56A4">
        <w:rPr>
          <w:rFonts w:ascii="Verdana" w:hAnsi="Verdana"/>
        </w:rPr>
        <w:t xml:space="preserve"> link</w:t>
      </w:r>
      <w:r w:rsidR="004F409F">
        <w:rPr>
          <w:rFonts w:ascii="Verdana" w:hAnsi="Verdana"/>
        </w:rPr>
        <w:t>s</w:t>
      </w:r>
      <w:r w:rsidR="006A56A4">
        <w:rPr>
          <w:rFonts w:ascii="Verdana" w:hAnsi="Verdana"/>
        </w:rPr>
        <w:t xml:space="preserve"> the methodologies of creativity to the responsibilities of transforming environments and communities towards more sustainable, equitable, and resilient futures. Students </w:t>
      </w:r>
      <w:r w:rsidR="004F409F">
        <w:rPr>
          <w:rFonts w:ascii="Verdana" w:hAnsi="Verdana"/>
        </w:rPr>
        <w:t>in</w:t>
      </w:r>
      <w:r w:rsidR="006A56A4">
        <w:rPr>
          <w:rFonts w:ascii="Verdana" w:hAnsi="Verdana"/>
        </w:rPr>
        <w:t xml:space="preserve"> the progra</w:t>
      </w:r>
      <w:r w:rsidR="004F409F">
        <w:rPr>
          <w:rFonts w:ascii="Verdana" w:hAnsi="Verdana"/>
        </w:rPr>
        <w:t>m</w:t>
      </w:r>
      <w:r w:rsidR="006A56A4">
        <w:rPr>
          <w:rFonts w:ascii="Verdana" w:hAnsi="Verdana"/>
        </w:rPr>
        <w:t>me engage</w:t>
      </w:r>
      <w:r w:rsidR="00847F88">
        <w:rPr>
          <w:rFonts w:ascii="Verdana" w:hAnsi="Verdana"/>
        </w:rPr>
        <w:t xml:space="preserve"> with</w:t>
      </w:r>
      <w:r w:rsidR="006A56A4">
        <w:rPr>
          <w:rFonts w:ascii="Verdana" w:hAnsi="Verdana"/>
        </w:rPr>
        <w:t xml:space="preserve"> </w:t>
      </w:r>
      <w:r w:rsidR="002F46D0">
        <w:rPr>
          <w:rFonts w:ascii="Verdana" w:hAnsi="Verdana"/>
        </w:rPr>
        <w:t>ecology</w:t>
      </w:r>
      <w:r w:rsidR="006A56A4">
        <w:rPr>
          <w:rFonts w:ascii="Verdana" w:hAnsi="Verdana"/>
        </w:rPr>
        <w:t xml:space="preserve">, </w:t>
      </w:r>
      <w:r w:rsidR="004F409F">
        <w:rPr>
          <w:rFonts w:ascii="Verdana" w:hAnsi="Verdana"/>
        </w:rPr>
        <w:t xml:space="preserve">geography, </w:t>
      </w:r>
      <w:r w:rsidR="006A56A4">
        <w:rPr>
          <w:rFonts w:ascii="Verdana" w:hAnsi="Verdana"/>
        </w:rPr>
        <w:t>urbanism and development while learning new technologies</w:t>
      </w:r>
      <w:r w:rsidR="004F409F">
        <w:rPr>
          <w:rFonts w:ascii="Verdana" w:hAnsi="Verdana"/>
        </w:rPr>
        <w:t>, bold forms of communication, and the ethics of the profession. Ultimately, o</w:t>
      </w:r>
      <w:r w:rsidR="00847F88">
        <w:rPr>
          <w:rFonts w:ascii="Verdana" w:hAnsi="Verdana"/>
        </w:rPr>
        <w:t xml:space="preserve">ur students graduate with </w:t>
      </w:r>
      <w:r w:rsidRPr="00A92AEF">
        <w:rPr>
          <w:rFonts w:ascii="Verdana" w:hAnsi="Verdana"/>
        </w:rPr>
        <w:t>a comprehensive foundation in the knowledge, concepts and skills required of</w:t>
      </w:r>
      <w:r w:rsidR="004F409F">
        <w:rPr>
          <w:rFonts w:ascii="Verdana" w:hAnsi="Verdana"/>
        </w:rPr>
        <w:t xml:space="preserve"> the</w:t>
      </w:r>
      <w:r w:rsidRPr="00A92AEF">
        <w:rPr>
          <w:rFonts w:ascii="Verdana" w:hAnsi="Verdana"/>
        </w:rPr>
        <w:t xml:space="preserve"> landscape architect.</w:t>
      </w:r>
    </w:p>
    <w:p w14:paraId="7BC60F1E" w14:textId="77777777" w:rsidR="009012DF" w:rsidRPr="00A92AEF" w:rsidRDefault="009012DF" w:rsidP="009012DF">
      <w:pPr>
        <w:contextualSpacing/>
        <w:jc w:val="both"/>
        <w:rPr>
          <w:rFonts w:ascii="Verdana" w:hAnsi="Verdana"/>
        </w:rPr>
      </w:pPr>
    </w:p>
    <w:p w14:paraId="7595A758" w14:textId="5B1D485C" w:rsidR="009012DF" w:rsidRPr="00A92AEF" w:rsidRDefault="007311CC" w:rsidP="009012DF">
      <w:pPr>
        <w:contextualSpacing/>
        <w:jc w:val="both"/>
        <w:rPr>
          <w:rFonts w:ascii="Verdana" w:hAnsi="Verdana"/>
        </w:rPr>
      </w:pPr>
      <w:r>
        <w:rPr>
          <w:rFonts w:ascii="Verdana" w:hAnsi="Verdana"/>
        </w:rPr>
        <w:t>L</w:t>
      </w:r>
      <w:r w:rsidRPr="00A92AEF">
        <w:rPr>
          <w:rFonts w:ascii="Verdana" w:hAnsi="Verdana"/>
        </w:rPr>
        <w:t xml:space="preserve">andscape </w:t>
      </w:r>
      <w:r w:rsidR="004F409F" w:rsidRPr="00A92AEF">
        <w:rPr>
          <w:rFonts w:ascii="Verdana" w:hAnsi="Verdana"/>
        </w:rPr>
        <w:t>architecture</w:t>
      </w:r>
      <w:r w:rsidR="004F409F">
        <w:rPr>
          <w:rFonts w:ascii="Verdana" w:hAnsi="Verdana"/>
        </w:rPr>
        <w:t xml:space="preserve"> has </w:t>
      </w:r>
      <w:r>
        <w:rPr>
          <w:rFonts w:ascii="Verdana" w:hAnsi="Verdana"/>
        </w:rPr>
        <w:t>its roots in the deep histories of human settlement</w:t>
      </w:r>
      <w:r w:rsidR="002F46D0">
        <w:rPr>
          <w:rFonts w:ascii="Verdana" w:hAnsi="Verdana"/>
        </w:rPr>
        <w:t xml:space="preserve"> and</w:t>
      </w:r>
      <w:r>
        <w:rPr>
          <w:rFonts w:ascii="Verdana" w:hAnsi="Verdana"/>
        </w:rPr>
        <w:t xml:space="preserve"> cultural traditions around land and </w:t>
      </w:r>
      <w:r w:rsidR="002F46D0">
        <w:rPr>
          <w:rFonts w:ascii="Verdana" w:hAnsi="Verdana"/>
        </w:rPr>
        <w:t>nature</w:t>
      </w:r>
      <w:r>
        <w:rPr>
          <w:rFonts w:ascii="Verdana" w:hAnsi="Verdana"/>
        </w:rPr>
        <w:t xml:space="preserve">. </w:t>
      </w:r>
      <w:r w:rsidR="009012DF" w:rsidRPr="00A92AEF">
        <w:rPr>
          <w:rFonts w:ascii="Verdana" w:hAnsi="Verdana"/>
        </w:rPr>
        <w:t xml:space="preserve">Today, </w:t>
      </w:r>
      <w:r w:rsidR="002F46D0">
        <w:rPr>
          <w:rFonts w:ascii="Verdana" w:hAnsi="Verdana"/>
        </w:rPr>
        <w:t xml:space="preserve">landscape architecture is growing in importance to address the social and environmental problems emerging from </w:t>
      </w:r>
      <w:r w:rsidR="009012DF" w:rsidRPr="00A92AEF">
        <w:rPr>
          <w:rFonts w:ascii="Verdana" w:hAnsi="Verdana"/>
        </w:rPr>
        <w:t xml:space="preserve">our rapidly urbanising </w:t>
      </w:r>
      <w:r w:rsidR="002F46D0">
        <w:rPr>
          <w:rFonts w:ascii="Verdana" w:hAnsi="Verdana"/>
        </w:rPr>
        <w:t xml:space="preserve">regions and the conflicts brought by climate change. </w:t>
      </w:r>
      <w:r w:rsidR="009012DF" w:rsidRPr="00A92AEF">
        <w:rPr>
          <w:rFonts w:ascii="Verdana" w:hAnsi="Verdana"/>
        </w:rPr>
        <w:t>Our cities, construction industry, consumption patterns and diets drive deforestation and drastic reductions in the Earth’s biodiversity. Sustainability requires us</w:t>
      </w:r>
      <w:r w:rsidR="009012DF" w:rsidRPr="00A92AEF">
        <w:rPr>
          <w:rFonts w:ascii="Verdana" w:hAnsi="Verdana"/>
          <w:color w:val="FF0000"/>
        </w:rPr>
        <w:t xml:space="preserve"> </w:t>
      </w:r>
      <w:r w:rsidR="009012DF" w:rsidRPr="00A92AEF">
        <w:rPr>
          <w:rFonts w:ascii="Verdana" w:hAnsi="Verdana"/>
        </w:rPr>
        <w:t>to improve the ways we build</w:t>
      </w:r>
      <w:r w:rsidR="002F46D0">
        <w:rPr>
          <w:rFonts w:ascii="Verdana" w:hAnsi="Verdana"/>
        </w:rPr>
        <w:t xml:space="preserve">, </w:t>
      </w:r>
      <w:r w:rsidR="009012DF" w:rsidRPr="00A92AEF">
        <w:rPr>
          <w:rFonts w:ascii="Verdana" w:hAnsi="Verdana"/>
        </w:rPr>
        <w:t>live,</w:t>
      </w:r>
      <w:r w:rsidR="002F46D0">
        <w:rPr>
          <w:rFonts w:ascii="Verdana" w:hAnsi="Verdana"/>
        </w:rPr>
        <w:t xml:space="preserve"> and adapt</w:t>
      </w:r>
      <w:r w:rsidR="00BB2F26">
        <w:rPr>
          <w:rFonts w:ascii="Verdana" w:hAnsi="Verdana"/>
        </w:rPr>
        <w:t xml:space="preserve"> and to consider the short and long-term impacts of our actions</w:t>
      </w:r>
      <w:r w:rsidR="002F46D0">
        <w:rPr>
          <w:rFonts w:ascii="Verdana" w:hAnsi="Verdana"/>
        </w:rPr>
        <w:t>—landscape architects are uniquely equipped to address these complex</w:t>
      </w:r>
      <w:r w:rsidR="00BB2F26">
        <w:rPr>
          <w:rFonts w:ascii="Verdana" w:hAnsi="Verdana"/>
        </w:rPr>
        <w:t xml:space="preserve">ities. </w:t>
      </w:r>
      <w:r w:rsidR="002F46D0">
        <w:rPr>
          <w:rFonts w:ascii="Verdana" w:hAnsi="Verdana"/>
        </w:rPr>
        <w:t xml:space="preserve">  </w:t>
      </w:r>
    </w:p>
    <w:p w14:paraId="0941D09C" w14:textId="77777777" w:rsidR="009012DF" w:rsidRPr="00A92AEF" w:rsidRDefault="009012DF" w:rsidP="009012DF">
      <w:pPr>
        <w:contextualSpacing/>
        <w:jc w:val="both"/>
        <w:rPr>
          <w:rFonts w:ascii="Verdana" w:hAnsi="Verdana"/>
        </w:rPr>
      </w:pPr>
    </w:p>
    <w:p w14:paraId="38798AA7" w14:textId="2AEE6A0E" w:rsidR="009012DF" w:rsidRPr="00A92AEF" w:rsidRDefault="009012DF" w:rsidP="009012DF">
      <w:pPr>
        <w:contextualSpacing/>
        <w:jc w:val="both"/>
        <w:rPr>
          <w:rFonts w:ascii="Verdana" w:hAnsi="Verdana"/>
        </w:rPr>
      </w:pPr>
      <w:r w:rsidRPr="00A92AEF">
        <w:rPr>
          <w:rFonts w:ascii="Verdana" w:hAnsi="Verdana"/>
        </w:rPr>
        <w:t>The BA(LS) programme gives you</w:t>
      </w:r>
      <w:r w:rsidR="00BB2F26">
        <w:rPr>
          <w:rFonts w:ascii="Verdana" w:hAnsi="Verdana"/>
        </w:rPr>
        <w:t xml:space="preserve"> </w:t>
      </w:r>
      <w:r w:rsidR="00FD647F">
        <w:rPr>
          <w:rFonts w:ascii="Verdana" w:hAnsi="Verdana"/>
        </w:rPr>
        <w:t xml:space="preserve">a </w:t>
      </w:r>
      <w:r w:rsidR="00BB2F26">
        <w:rPr>
          <w:rFonts w:ascii="Verdana" w:hAnsi="Verdana"/>
        </w:rPr>
        <w:t>broad</w:t>
      </w:r>
      <w:r w:rsidRPr="00A92AEF">
        <w:rPr>
          <w:rFonts w:ascii="Verdana" w:hAnsi="Verdana"/>
        </w:rPr>
        <w:t xml:space="preserve"> foundation</w:t>
      </w:r>
      <w:r w:rsidR="00BB2F26">
        <w:rPr>
          <w:rFonts w:ascii="Verdana" w:hAnsi="Verdana"/>
        </w:rPr>
        <w:t xml:space="preserve"> spanning both the creative and the technical. Graduates have found success in diverse </w:t>
      </w:r>
      <w:r w:rsidRPr="00A92AEF">
        <w:rPr>
          <w:rFonts w:ascii="Verdana" w:hAnsi="Verdana"/>
        </w:rPr>
        <w:t xml:space="preserve">career pathways </w:t>
      </w:r>
      <w:r w:rsidR="00FD647F">
        <w:rPr>
          <w:rFonts w:ascii="Verdana" w:hAnsi="Verdana"/>
        </w:rPr>
        <w:t>beyond</w:t>
      </w:r>
      <w:r w:rsidR="00FD647F" w:rsidRPr="00A92AEF">
        <w:rPr>
          <w:rFonts w:ascii="Verdana" w:hAnsi="Verdana"/>
        </w:rPr>
        <w:t xml:space="preserve"> </w:t>
      </w:r>
      <w:r w:rsidRPr="00A92AEF">
        <w:rPr>
          <w:rFonts w:ascii="Verdana" w:hAnsi="Verdana"/>
        </w:rPr>
        <w:t xml:space="preserve">landscape architecture, </w:t>
      </w:r>
      <w:r w:rsidR="00FD647F">
        <w:rPr>
          <w:rFonts w:ascii="Verdana" w:hAnsi="Verdana"/>
        </w:rPr>
        <w:t xml:space="preserve">including </w:t>
      </w:r>
      <w:r w:rsidRPr="00A92AEF">
        <w:rPr>
          <w:rFonts w:ascii="Verdana" w:hAnsi="Verdana"/>
        </w:rPr>
        <w:t xml:space="preserve">environmental planning, </w:t>
      </w:r>
      <w:r w:rsidR="00BB2F26">
        <w:rPr>
          <w:rFonts w:ascii="Verdana" w:hAnsi="Verdana"/>
        </w:rPr>
        <w:t xml:space="preserve">architecture, </w:t>
      </w:r>
      <w:r w:rsidR="007B3605" w:rsidRPr="00A92AEF">
        <w:rPr>
          <w:rFonts w:ascii="Verdana" w:hAnsi="Verdana"/>
        </w:rPr>
        <w:t xml:space="preserve">and </w:t>
      </w:r>
      <w:r w:rsidR="007B3605">
        <w:rPr>
          <w:rFonts w:ascii="Verdana" w:hAnsi="Verdana"/>
        </w:rPr>
        <w:t>related</w:t>
      </w:r>
      <w:r w:rsidRPr="00A92AEF">
        <w:rPr>
          <w:rFonts w:ascii="Verdana" w:hAnsi="Verdana"/>
        </w:rPr>
        <w:t xml:space="preserve"> fields. </w:t>
      </w:r>
      <w:r w:rsidR="00BB2F26">
        <w:rPr>
          <w:rFonts w:ascii="Verdana" w:hAnsi="Verdana"/>
        </w:rPr>
        <w:t xml:space="preserve">At the </w:t>
      </w:r>
      <w:r w:rsidR="00FD647F">
        <w:rPr>
          <w:rFonts w:ascii="Verdana" w:hAnsi="Verdana"/>
        </w:rPr>
        <w:t>heart</w:t>
      </w:r>
      <w:r w:rsidR="00BB2F26">
        <w:rPr>
          <w:rFonts w:ascii="Verdana" w:hAnsi="Verdana"/>
        </w:rPr>
        <w:t xml:space="preserve"> of our curriculum are the</w:t>
      </w:r>
      <w:r w:rsidRPr="00A92AEF">
        <w:rPr>
          <w:rFonts w:ascii="Verdana" w:hAnsi="Verdana"/>
        </w:rPr>
        <w:t xml:space="preserve"> </w:t>
      </w:r>
      <w:r w:rsidR="00BB2F26">
        <w:rPr>
          <w:rFonts w:ascii="Verdana" w:hAnsi="Verdana"/>
        </w:rPr>
        <w:t>hands-on</w:t>
      </w:r>
      <w:r w:rsidR="00FD647F">
        <w:rPr>
          <w:rFonts w:ascii="Verdana" w:hAnsi="Verdana"/>
        </w:rPr>
        <w:t xml:space="preserve"> </w:t>
      </w:r>
      <w:r w:rsidRPr="00A92AEF">
        <w:rPr>
          <w:rFonts w:ascii="Verdana" w:hAnsi="Verdana"/>
        </w:rPr>
        <w:t>design studio</w:t>
      </w:r>
      <w:r w:rsidR="00FD647F">
        <w:rPr>
          <w:rFonts w:ascii="Verdana" w:hAnsi="Verdana"/>
        </w:rPr>
        <w:t xml:space="preserve">s that take on real-world or hypothetical problems relevant to </w:t>
      </w:r>
      <w:r w:rsidRPr="00A92AEF">
        <w:rPr>
          <w:rFonts w:ascii="Verdana" w:hAnsi="Verdana"/>
        </w:rPr>
        <w:t>Hong Kong, greater China</w:t>
      </w:r>
      <w:r w:rsidR="00FD647F">
        <w:rPr>
          <w:rFonts w:ascii="Verdana" w:hAnsi="Verdana"/>
        </w:rPr>
        <w:t>,</w:t>
      </w:r>
      <w:r w:rsidRPr="00A92AEF">
        <w:rPr>
          <w:rFonts w:ascii="Verdana" w:hAnsi="Verdana"/>
        </w:rPr>
        <w:t xml:space="preserve"> and Southeast Asia. </w:t>
      </w:r>
      <w:r w:rsidR="00FD647F">
        <w:rPr>
          <w:rFonts w:ascii="Verdana" w:hAnsi="Verdana"/>
        </w:rPr>
        <w:t>Students</w:t>
      </w:r>
      <w:r w:rsidRPr="00A92AEF">
        <w:rPr>
          <w:rFonts w:ascii="Verdana" w:hAnsi="Verdana"/>
        </w:rPr>
        <w:t xml:space="preserve"> work directly with instructors in guided research and design projects that integrate theoretical exploration</w:t>
      </w:r>
      <w:r w:rsidR="00FD647F">
        <w:rPr>
          <w:rFonts w:ascii="Verdana" w:hAnsi="Verdana"/>
        </w:rPr>
        <w:t>, creative innovation,</w:t>
      </w:r>
      <w:r w:rsidRPr="00A92AEF">
        <w:rPr>
          <w:rFonts w:ascii="Verdana" w:hAnsi="Verdana"/>
        </w:rPr>
        <w:t xml:space="preserve"> and practical implementation. Students are exposed to different approaches to solving problems across a wide range of regional and international contexts, topical issues and broader concerns, while participating in actual design and construction projects through experiential learning activities. International joint studios with leading landscape schools and overseas exchange programmes also offer opportunities for students to engage with their peers from around the world.</w:t>
      </w:r>
    </w:p>
    <w:p w14:paraId="29C8F300" w14:textId="77777777" w:rsidR="009012DF" w:rsidRPr="00A92AEF" w:rsidRDefault="009012DF" w:rsidP="009012DF">
      <w:pPr>
        <w:contextualSpacing/>
        <w:jc w:val="both"/>
        <w:rPr>
          <w:rFonts w:ascii="Verdana" w:hAnsi="Verdana"/>
        </w:rPr>
      </w:pPr>
    </w:p>
    <w:p w14:paraId="1D1F01AC" w14:textId="77777777" w:rsidR="009012DF" w:rsidRPr="00A92AEF" w:rsidRDefault="009012DF" w:rsidP="009012DF">
      <w:pPr>
        <w:jc w:val="both"/>
        <w:rPr>
          <w:rFonts w:ascii="Verdana" w:hAnsi="Verdana"/>
        </w:rPr>
      </w:pPr>
      <w:r w:rsidRPr="00A92AEF">
        <w:rPr>
          <w:rFonts w:ascii="Verdana" w:hAnsi="Verdana"/>
        </w:rPr>
        <w:t>The BA(LS) is a first degree that leads directly to the professional Master of Landscape Architecture (MLA) degree required for registration as a landscape architect in Hong Kong.</w:t>
      </w:r>
    </w:p>
    <w:p w14:paraId="2F80FE2B" w14:textId="77777777" w:rsidR="009012DF" w:rsidRPr="00A92AEF" w:rsidRDefault="009012DF" w:rsidP="009012DF">
      <w:pPr>
        <w:jc w:val="both"/>
        <w:rPr>
          <w:rFonts w:ascii="Verdana" w:hAnsi="Verdana"/>
        </w:rPr>
      </w:pPr>
      <w:r w:rsidRPr="00A92AEF">
        <w:rPr>
          <w:rFonts w:ascii="Verdana" w:hAnsi="Verdana"/>
          <w:b/>
        </w:rPr>
        <w:t xml:space="preserve">Find out more: </w:t>
      </w:r>
      <w:hyperlink r:id="rId11" w:history="1">
        <w:r w:rsidRPr="00A92AEF">
          <w:rPr>
            <w:rStyle w:val="Hyperlink"/>
            <w:rFonts w:ascii="Verdana" w:hAnsi="Verdana"/>
          </w:rPr>
          <w:t>www.arch.hku.hk/bals</w:t>
        </w:r>
      </w:hyperlink>
    </w:p>
    <w:p w14:paraId="55F6A5B9" w14:textId="77777777" w:rsidR="009012DF" w:rsidRDefault="009012DF" w:rsidP="009012DF">
      <w:pPr>
        <w:jc w:val="both"/>
        <w:rPr>
          <w:rFonts w:ascii="Verdana" w:hAnsi="Verdana"/>
        </w:rPr>
      </w:pPr>
      <w:r w:rsidRPr="00A92AEF">
        <w:rPr>
          <w:rFonts w:ascii="Verdana" w:hAnsi="Verdana"/>
        </w:rPr>
        <w:t>[QR code]</w:t>
      </w:r>
    </w:p>
    <w:p w14:paraId="724086F8" w14:textId="77777777" w:rsidR="009012DF" w:rsidRDefault="009012DF" w:rsidP="009012DF">
      <w:pPr>
        <w:rPr>
          <w:rFonts w:ascii="Verdana" w:hAnsi="Verdana"/>
        </w:rPr>
      </w:pPr>
    </w:p>
    <w:sectPr w:rsidR="009012DF">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F47C" w14:textId="77777777" w:rsidR="003D5CEC" w:rsidRDefault="003D5CEC" w:rsidP="00A92AEF">
      <w:pPr>
        <w:spacing w:after="0" w:line="240" w:lineRule="auto"/>
      </w:pPr>
      <w:r>
        <w:separator/>
      </w:r>
    </w:p>
  </w:endnote>
  <w:endnote w:type="continuationSeparator" w:id="0">
    <w:p w14:paraId="1E50359B" w14:textId="77777777" w:rsidR="003D5CEC" w:rsidRDefault="003D5CEC" w:rsidP="00A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5324"/>
      <w:docPartObj>
        <w:docPartGallery w:val="Page Numbers (Bottom of Page)"/>
        <w:docPartUnique/>
      </w:docPartObj>
    </w:sdtPr>
    <w:sdtEndPr>
      <w:rPr>
        <w:noProof/>
      </w:rPr>
    </w:sdtEndPr>
    <w:sdtContent>
      <w:p w14:paraId="557368C0" w14:textId="77777777" w:rsidR="00A92AEF" w:rsidRDefault="00A92A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670BB" w14:textId="77777777" w:rsidR="00A92AEF" w:rsidRDefault="00A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CD8A" w14:textId="77777777" w:rsidR="003D5CEC" w:rsidRDefault="003D5CEC" w:rsidP="00A92AEF">
      <w:pPr>
        <w:spacing w:after="0" w:line="240" w:lineRule="auto"/>
      </w:pPr>
      <w:r>
        <w:separator/>
      </w:r>
    </w:p>
  </w:footnote>
  <w:footnote w:type="continuationSeparator" w:id="0">
    <w:p w14:paraId="404A2731" w14:textId="77777777" w:rsidR="003D5CEC" w:rsidRDefault="003D5CEC" w:rsidP="00A9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950"/>
    <w:multiLevelType w:val="hybridMultilevel"/>
    <w:tmpl w:val="8250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77965"/>
    <w:multiLevelType w:val="hybridMultilevel"/>
    <w:tmpl w:val="C994CCAA"/>
    <w:lvl w:ilvl="0" w:tplc="F3663D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EF"/>
    <w:rsid w:val="0007618A"/>
    <w:rsid w:val="002D42DD"/>
    <w:rsid w:val="002F46D0"/>
    <w:rsid w:val="003A21FE"/>
    <w:rsid w:val="003D5CEC"/>
    <w:rsid w:val="00490C36"/>
    <w:rsid w:val="004C6C6C"/>
    <w:rsid w:val="004F409F"/>
    <w:rsid w:val="005048B0"/>
    <w:rsid w:val="00682775"/>
    <w:rsid w:val="006A56A4"/>
    <w:rsid w:val="007311CC"/>
    <w:rsid w:val="0079704E"/>
    <w:rsid w:val="007B3605"/>
    <w:rsid w:val="00847F88"/>
    <w:rsid w:val="009012DF"/>
    <w:rsid w:val="00A92AEF"/>
    <w:rsid w:val="00B1444D"/>
    <w:rsid w:val="00BB2F26"/>
    <w:rsid w:val="00FB0C64"/>
    <w:rsid w:val="00FD6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344FF"/>
  <w15:chartTrackingRefBased/>
  <w15:docId w15:val="{1BE87961-59D6-4D17-9CB1-8D62AB6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EF"/>
    <w:rPr>
      <w:color w:val="0563C1" w:themeColor="hyperlink"/>
      <w:u w:val="single"/>
    </w:rPr>
  </w:style>
  <w:style w:type="paragraph" w:styleId="FootnoteText">
    <w:name w:val="footnote text"/>
    <w:basedOn w:val="Normal"/>
    <w:link w:val="FootnoteTextChar"/>
    <w:uiPriority w:val="99"/>
    <w:semiHidden/>
    <w:unhideWhenUsed/>
    <w:rsid w:val="00A92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EF"/>
    <w:rPr>
      <w:sz w:val="20"/>
      <w:szCs w:val="20"/>
    </w:rPr>
  </w:style>
  <w:style w:type="character" w:styleId="FootnoteReference">
    <w:name w:val="footnote reference"/>
    <w:basedOn w:val="DefaultParagraphFont"/>
    <w:uiPriority w:val="99"/>
    <w:semiHidden/>
    <w:unhideWhenUsed/>
    <w:rsid w:val="00A92AEF"/>
    <w:rPr>
      <w:vertAlign w:val="superscript"/>
    </w:rPr>
  </w:style>
  <w:style w:type="paragraph" w:styleId="ListParagraph">
    <w:name w:val="List Paragraph"/>
    <w:basedOn w:val="Normal"/>
    <w:uiPriority w:val="34"/>
    <w:qFormat/>
    <w:rsid w:val="00A92AEF"/>
    <w:pPr>
      <w:ind w:left="720"/>
      <w:contextualSpacing/>
    </w:pPr>
  </w:style>
  <w:style w:type="paragraph" w:styleId="Header">
    <w:name w:val="header"/>
    <w:basedOn w:val="Normal"/>
    <w:link w:val="HeaderChar"/>
    <w:uiPriority w:val="99"/>
    <w:unhideWhenUsed/>
    <w:rsid w:val="00A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EF"/>
  </w:style>
  <w:style w:type="paragraph" w:styleId="Footer">
    <w:name w:val="footer"/>
    <w:basedOn w:val="Normal"/>
    <w:link w:val="FooterChar"/>
    <w:uiPriority w:val="99"/>
    <w:unhideWhenUsed/>
    <w:rsid w:val="00A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EF"/>
  </w:style>
  <w:style w:type="character" w:styleId="UnresolvedMention">
    <w:name w:val="Unresolved Mention"/>
    <w:basedOn w:val="DefaultParagraphFont"/>
    <w:uiPriority w:val="99"/>
    <w:semiHidden/>
    <w:unhideWhenUsed/>
    <w:rsid w:val="00A92AEF"/>
    <w:rPr>
      <w:color w:val="605E5C"/>
      <w:shd w:val="clear" w:color="auto" w:fill="E1DFDD"/>
    </w:rPr>
  </w:style>
  <w:style w:type="paragraph" w:styleId="BalloonText">
    <w:name w:val="Balloon Text"/>
    <w:basedOn w:val="Normal"/>
    <w:link w:val="BalloonTextChar"/>
    <w:uiPriority w:val="99"/>
    <w:semiHidden/>
    <w:unhideWhenUsed/>
    <w:rsid w:val="007B3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hku.hk/ba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26FAD0BA94C4C8B64C930854CE4FF" ma:contentTypeVersion="0" ma:contentTypeDescription="Create a new document." ma:contentTypeScope="" ma:versionID="ee72ce56991680355bb632ad9e35c61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EE17-5529-4D61-81E6-EFD4D11B4D46}"/>
</file>

<file path=customXml/itemProps2.xml><?xml version="1.0" encoding="utf-8"?>
<ds:datastoreItem xmlns:ds="http://schemas.openxmlformats.org/officeDocument/2006/customXml" ds:itemID="{3C9A8A0E-8C97-4B19-8F5A-01A2C41236EA}">
  <ds:schemaRefs>
    <ds:schemaRef ds:uri="http://schemas.microsoft.com/sharepoint/v3/contenttype/forms"/>
  </ds:schemaRefs>
</ds:datastoreItem>
</file>

<file path=customXml/itemProps3.xml><?xml version="1.0" encoding="utf-8"?>
<ds:datastoreItem xmlns:ds="http://schemas.openxmlformats.org/officeDocument/2006/customXml" ds:itemID="{1DBBB568-C049-421B-A6D7-A08C4D7D0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8D162-8B2C-42BB-BE73-AA6A4868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Leung</dc:creator>
  <cp:keywords/>
  <dc:description/>
  <cp:lastModifiedBy>William Lo (HKU)</cp:lastModifiedBy>
  <cp:revision>2</cp:revision>
  <dcterms:created xsi:type="dcterms:W3CDTF">2023-07-20T07:57:00Z</dcterms:created>
  <dcterms:modified xsi:type="dcterms:W3CDTF">2023-07-20T07:57:00Z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0x010100B8726FAD0BA94C4C8B64C930854CE4FF</vt:lpwstr>
  </property>
</Properties>
</file>